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BE7D" w14:textId="77777777" w:rsidR="003A15E2" w:rsidRDefault="003A15E2" w:rsidP="002A288A">
      <w:pPr>
        <w:spacing w:before="120" w:after="8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7100CCCD" w14:textId="3186EE14" w:rsidR="003A15E2" w:rsidRPr="0059138D" w:rsidRDefault="001E2856" w:rsidP="004D56E5">
      <w:pPr>
        <w:pStyle w:val="Nagwek1"/>
        <w:spacing w:before="840" w:after="156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heading=h.gjdgxs" w:colFirst="0" w:colLast="0"/>
      <w:bookmarkEnd w:id="0"/>
      <w:r w:rsidRPr="0059138D">
        <w:rPr>
          <w:rFonts w:asciiTheme="minorHAnsi" w:hAnsiTheme="minorHAnsi" w:cstheme="minorHAnsi"/>
          <w:b/>
          <w:bCs/>
          <w:color w:val="auto"/>
          <w:sz w:val="36"/>
          <w:szCs w:val="36"/>
        </w:rPr>
        <w:t>Formularz szacunkowy wyceny usług</w:t>
      </w:r>
      <w:r w:rsidR="00BF7C2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: </w:t>
      </w:r>
      <w:r w:rsidR="00BF7C29" w:rsidRPr="00BF7C29">
        <w:rPr>
          <w:rFonts w:asciiTheme="minorHAnsi" w:hAnsiTheme="minorHAnsi" w:cstheme="minorHAnsi"/>
          <w:b/>
          <w:bCs/>
          <w:color w:val="auto"/>
          <w:sz w:val="36"/>
          <w:szCs w:val="36"/>
        </w:rPr>
        <w:t>Ekspert, rzeczoznawca ds. zabezpieczeń p.poż. i ewakuacji.</w:t>
      </w:r>
    </w:p>
    <w:p w14:paraId="46BDB821" w14:textId="5AA2A741" w:rsidR="003A15E2" w:rsidRPr="001E2856" w:rsidRDefault="003A15E2" w:rsidP="004D56E5">
      <w:pPr>
        <w:pBdr>
          <w:top w:val="nil"/>
          <w:left w:val="nil"/>
          <w:bottom w:val="nil"/>
          <w:right w:val="nil"/>
          <w:between w:val="nil"/>
        </w:pBdr>
        <w:spacing w:before="120" w:after="1200" w:line="240" w:lineRule="auto"/>
        <w:rPr>
          <w:sz w:val="24"/>
          <w:szCs w:val="24"/>
        </w:rPr>
      </w:pPr>
      <w:r w:rsidRPr="001E2856">
        <w:rPr>
          <w:sz w:val="24"/>
          <w:szCs w:val="24"/>
        </w:rPr>
        <w:t xml:space="preserve">W ramach projektów partnerskich ,,Ośrodek Wsparcia Architektury Dostępnej (OWDA)”, realizowanych przez Państwowy Fundusz Rehabilitacji Osób Niepełnosprawnych w ramach Programu Operacyjnego Wiedza Edukacja Rozwój (PO WER), działanie 4.3 oraz działanie 2.19 w zakresie </w:t>
      </w:r>
      <w:r w:rsidR="00BF7C29" w:rsidRPr="00BF7C29">
        <w:rPr>
          <w:sz w:val="24"/>
          <w:szCs w:val="24"/>
        </w:rPr>
        <w:t>Ekspert, rzeczoznawca ds. zabezpieczeń p.poż. i ewakuacji.</w:t>
      </w:r>
    </w:p>
    <w:p w14:paraId="24BB6B65" w14:textId="2B6F429B" w:rsidR="00EA5A7B" w:rsidRPr="001E2856" w:rsidRDefault="00EA5A7B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8789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Nazwa i adres siedziby Wykon</w:t>
      </w:r>
      <w:r w:rsidR="001961E5" w:rsidRPr="001E2856">
        <w:rPr>
          <w:sz w:val="24"/>
          <w:szCs w:val="24"/>
        </w:rPr>
        <w:t>a</w:t>
      </w:r>
      <w:r w:rsidRPr="001E2856">
        <w:rPr>
          <w:sz w:val="24"/>
          <w:szCs w:val="24"/>
        </w:rPr>
        <w:t>w</w:t>
      </w:r>
      <w:r w:rsidR="001961E5" w:rsidRPr="001E2856">
        <w:rPr>
          <w:sz w:val="24"/>
          <w:szCs w:val="24"/>
        </w:rPr>
        <w:t>cy:</w:t>
      </w:r>
      <w:r w:rsidR="008926F5" w:rsidRPr="001E2856">
        <w:rPr>
          <w:sz w:val="24"/>
          <w:szCs w:val="24"/>
        </w:rPr>
        <w:tab/>
      </w:r>
    </w:p>
    <w:p w14:paraId="34942447" w14:textId="665B0FCB" w:rsidR="001961E5" w:rsidRPr="001E2856" w:rsidRDefault="001961E5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E-mail:</w:t>
      </w:r>
      <w:r w:rsidR="008926F5" w:rsidRPr="001E2856">
        <w:rPr>
          <w:sz w:val="24"/>
          <w:szCs w:val="24"/>
        </w:rPr>
        <w:tab/>
      </w:r>
    </w:p>
    <w:p w14:paraId="6D0488DB" w14:textId="4E79D6A1" w:rsidR="00037C1F" w:rsidRPr="001E2856" w:rsidRDefault="00037C1F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Tel:</w:t>
      </w:r>
      <w:r w:rsidR="008926F5" w:rsidRPr="001E2856">
        <w:rPr>
          <w:sz w:val="24"/>
          <w:szCs w:val="24"/>
        </w:rPr>
        <w:tab/>
      </w:r>
    </w:p>
    <w:p w14:paraId="234A54D2" w14:textId="7AA9B61F" w:rsidR="00037C1F" w:rsidRPr="001E2856" w:rsidRDefault="00037C1F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Data s</w:t>
      </w:r>
      <w:r w:rsidR="008926F5" w:rsidRPr="001E2856">
        <w:rPr>
          <w:sz w:val="24"/>
          <w:szCs w:val="24"/>
        </w:rPr>
        <w:t>p</w:t>
      </w:r>
      <w:r w:rsidRPr="001E2856">
        <w:rPr>
          <w:sz w:val="24"/>
          <w:szCs w:val="24"/>
        </w:rPr>
        <w:t>or</w:t>
      </w:r>
      <w:r w:rsidR="008926F5" w:rsidRPr="001E2856">
        <w:rPr>
          <w:sz w:val="24"/>
          <w:szCs w:val="24"/>
        </w:rPr>
        <w:t>z</w:t>
      </w:r>
      <w:r w:rsidRPr="001E2856">
        <w:rPr>
          <w:sz w:val="24"/>
          <w:szCs w:val="24"/>
        </w:rPr>
        <w:t>ądzenia wyceny</w:t>
      </w:r>
      <w:r w:rsidR="008926F5" w:rsidRPr="001E2856">
        <w:rPr>
          <w:sz w:val="24"/>
          <w:szCs w:val="24"/>
        </w:rPr>
        <w:t>:</w:t>
      </w:r>
      <w:r w:rsidR="008926F5" w:rsidRPr="001E2856">
        <w:rPr>
          <w:sz w:val="24"/>
          <w:szCs w:val="24"/>
        </w:rPr>
        <w:tab/>
      </w:r>
    </w:p>
    <w:p w14:paraId="3FB5314D" w14:textId="77777777" w:rsidR="003A15E2" w:rsidRDefault="003A15E2" w:rsidP="00EC794A">
      <w:pPr>
        <w:spacing w:before="120" w:after="120" w:line="240" w:lineRule="auto"/>
        <w:rPr>
          <w:b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  <w:gridCol w:w="1559"/>
        <w:gridCol w:w="1418"/>
        <w:gridCol w:w="1706"/>
      </w:tblGrid>
      <w:tr w:rsidR="003A15E2" w14:paraId="3F096837" w14:textId="77777777" w:rsidTr="004D56E5">
        <w:trPr>
          <w:tblHeader/>
          <w:jc w:val="center"/>
        </w:trPr>
        <w:tc>
          <w:tcPr>
            <w:tcW w:w="1696" w:type="dxa"/>
            <w:shd w:val="clear" w:color="auto" w:fill="D9D9D9"/>
          </w:tcPr>
          <w:p w14:paraId="25313C6D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977" w:type="dxa"/>
            <w:shd w:val="clear" w:color="auto" w:fill="D9D9D9"/>
          </w:tcPr>
          <w:p w14:paraId="6CE7F930" w14:textId="77777777" w:rsidR="003A15E2" w:rsidRDefault="003A15E2" w:rsidP="00EC794A">
            <w:pPr>
              <w:spacing w:before="12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CENA NETTO ZA 1 GODZINĘ ZEGAROWĄ PRACY EKSPERTA (W PLN)/</w:t>
            </w:r>
            <w:r>
              <w:t xml:space="preserve"> </w:t>
            </w:r>
            <w:r>
              <w:rPr>
                <w:sz w:val="20"/>
                <w:szCs w:val="20"/>
              </w:rPr>
              <w:t>W przypadku osób fizycznych, nieprowadzących działalności gospodarczej, proszę o podanie kwoty uwzględniającej wszystkie składniki wynagrodzenia, w tym 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/>
          </w:tcPr>
          <w:p w14:paraId="1A4F8D3E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MAKSYMALNA LICZBA GODZIN</w:t>
            </w:r>
          </w:p>
        </w:tc>
        <w:tc>
          <w:tcPr>
            <w:tcW w:w="1418" w:type="dxa"/>
            <w:shd w:val="clear" w:color="auto" w:fill="D9D9D9"/>
          </w:tcPr>
          <w:p w14:paraId="78EA3F17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USŁUGĘ – W PLN (KOL 2 X KOL3)</w:t>
            </w:r>
          </w:p>
        </w:tc>
        <w:tc>
          <w:tcPr>
            <w:tcW w:w="1706" w:type="dxa"/>
            <w:shd w:val="clear" w:color="auto" w:fill="D9D9D9"/>
          </w:tcPr>
          <w:p w14:paraId="4D833EB4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USŁUGĘ – W PLN </w:t>
            </w:r>
            <w:r>
              <w:rPr>
                <w:b/>
                <w:sz w:val="24"/>
                <w:szCs w:val="24"/>
              </w:rPr>
              <w:br/>
              <w:t>(kol 4 x ewentualna stawka VAT)</w:t>
            </w:r>
          </w:p>
        </w:tc>
      </w:tr>
      <w:tr w:rsidR="003A15E2" w14:paraId="7419CDE5" w14:textId="77777777" w:rsidTr="009A1E77">
        <w:trPr>
          <w:trHeight w:val="410"/>
          <w:tblHeader/>
          <w:jc w:val="center"/>
        </w:trPr>
        <w:tc>
          <w:tcPr>
            <w:tcW w:w="1696" w:type="dxa"/>
            <w:shd w:val="clear" w:color="auto" w:fill="D9D9D9"/>
          </w:tcPr>
          <w:p w14:paraId="66EFE43D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2977" w:type="dxa"/>
            <w:shd w:val="clear" w:color="auto" w:fill="D9D9D9"/>
          </w:tcPr>
          <w:p w14:paraId="1C13E555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559" w:type="dxa"/>
            <w:shd w:val="clear" w:color="auto" w:fill="D9D9D9"/>
          </w:tcPr>
          <w:p w14:paraId="4251BA4E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418" w:type="dxa"/>
            <w:shd w:val="clear" w:color="auto" w:fill="D9D9D9"/>
          </w:tcPr>
          <w:p w14:paraId="546526AA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706" w:type="dxa"/>
            <w:shd w:val="clear" w:color="auto" w:fill="D9D9D9"/>
          </w:tcPr>
          <w:p w14:paraId="478929EA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3A15E2" w14:paraId="294C3219" w14:textId="77777777" w:rsidTr="009A1E77">
        <w:trPr>
          <w:trHeight w:val="390"/>
          <w:tblHeader/>
          <w:jc w:val="center"/>
        </w:trPr>
        <w:tc>
          <w:tcPr>
            <w:tcW w:w="9356" w:type="dxa"/>
            <w:gridSpan w:val="5"/>
          </w:tcPr>
          <w:p w14:paraId="1CFCCCDE" w14:textId="77777777" w:rsidR="003A15E2" w:rsidRDefault="003A15E2" w:rsidP="00EC794A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3A15E2" w14:paraId="3682BCA4" w14:textId="77777777" w:rsidTr="004D56E5">
        <w:trPr>
          <w:trHeight w:val="1667"/>
          <w:tblHeader/>
          <w:jc w:val="center"/>
        </w:trPr>
        <w:tc>
          <w:tcPr>
            <w:tcW w:w="1696" w:type="dxa"/>
          </w:tcPr>
          <w:p w14:paraId="5F516E43" w14:textId="05DA714E" w:rsidR="003A15E2" w:rsidRDefault="00BF7C29" w:rsidP="00EC794A">
            <w:pPr>
              <w:spacing w:before="120" w:after="120" w:line="240" w:lineRule="auto"/>
              <w:rPr>
                <w:sz w:val="24"/>
                <w:szCs w:val="24"/>
              </w:rPr>
            </w:pPr>
            <w:r w:rsidRPr="00BF7C29">
              <w:rPr>
                <w:sz w:val="24"/>
                <w:szCs w:val="24"/>
              </w:rPr>
              <w:t xml:space="preserve">Ekspert, rzeczoznawca ds. zabezpieczeń p.poż. i ewakuacji. </w:t>
            </w:r>
            <w:r w:rsidR="003A15E2">
              <w:rPr>
                <w:sz w:val="24"/>
                <w:szCs w:val="24"/>
              </w:rPr>
              <w:t>(maksymalnie</w:t>
            </w:r>
            <w:r w:rsidR="00196EBD">
              <w:rPr>
                <w:sz w:val="24"/>
                <w:szCs w:val="24"/>
              </w:rPr>
              <w:t xml:space="preserve"> </w:t>
            </w:r>
            <w:r w:rsidR="00E63A74">
              <w:rPr>
                <w:sz w:val="24"/>
                <w:szCs w:val="24"/>
              </w:rPr>
              <w:t xml:space="preserve">3 </w:t>
            </w:r>
            <w:r w:rsidR="003A15E2">
              <w:rPr>
                <w:sz w:val="24"/>
                <w:szCs w:val="24"/>
              </w:rPr>
              <w:t>osoby)</w:t>
            </w:r>
          </w:p>
        </w:tc>
        <w:tc>
          <w:tcPr>
            <w:tcW w:w="2977" w:type="dxa"/>
          </w:tcPr>
          <w:p w14:paraId="51FFF168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D004A" w14:textId="4A870B1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1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3610B19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CF38D5B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508BBE96" w14:textId="480E2C16" w:rsidR="003A15E2" w:rsidRDefault="003A15E2" w:rsidP="001E2856">
      <w:pPr>
        <w:tabs>
          <w:tab w:val="left" w:leader="dot" w:pos="4536"/>
          <w:tab w:val="left" w:pos="6204"/>
        </w:tabs>
        <w:spacing w:before="84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1B669F" w14:textId="77777777" w:rsidR="003A15E2" w:rsidRDefault="003A15E2" w:rsidP="00EC794A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3A15E2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87FC" w14:textId="77777777" w:rsidR="008E4041" w:rsidRDefault="008E4041" w:rsidP="002401D0">
      <w:pPr>
        <w:spacing w:after="0" w:line="240" w:lineRule="auto"/>
      </w:pPr>
      <w:r>
        <w:separator/>
      </w:r>
    </w:p>
  </w:endnote>
  <w:endnote w:type="continuationSeparator" w:id="0">
    <w:p w14:paraId="0E29D617" w14:textId="77777777" w:rsidR="008E4041" w:rsidRDefault="008E4041" w:rsidP="002401D0">
      <w:pPr>
        <w:spacing w:after="0" w:line="240" w:lineRule="auto"/>
      </w:pPr>
      <w:r>
        <w:continuationSeparator/>
      </w:r>
    </w:p>
  </w:endnote>
  <w:endnote w:type="continuationNotice" w:id="1">
    <w:p w14:paraId="027047C5" w14:textId="77777777" w:rsidR="008E4041" w:rsidRDefault="008E4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1134" w14:textId="463BE951" w:rsidR="005B26FB" w:rsidRDefault="00E57AEE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CE46EB" wp14:editId="6C7100E3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7839D1B" wp14:editId="009554A2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F2EF8D6" wp14:editId="2F0B804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0E609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2686" w14:textId="77777777" w:rsidR="008E4041" w:rsidRDefault="008E4041" w:rsidP="002401D0">
      <w:pPr>
        <w:spacing w:after="0" w:line="240" w:lineRule="auto"/>
      </w:pPr>
      <w:r>
        <w:separator/>
      </w:r>
    </w:p>
  </w:footnote>
  <w:footnote w:type="continuationSeparator" w:id="0">
    <w:p w14:paraId="0AE224E1" w14:textId="77777777" w:rsidR="008E4041" w:rsidRDefault="008E4041" w:rsidP="002401D0">
      <w:pPr>
        <w:spacing w:after="0" w:line="240" w:lineRule="auto"/>
      </w:pPr>
      <w:r>
        <w:continuationSeparator/>
      </w:r>
    </w:p>
  </w:footnote>
  <w:footnote w:type="continuationNotice" w:id="1">
    <w:p w14:paraId="3B6C0D5A" w14:textId="77777777" w:rsidR="008E4041" w:rsidRDefault="008E4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20FD" w14:textId="09B937C3" w:rsidR="007A5344" w:rsidRDefault="00E57AEE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71C55333" wp14:editId="7322663D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18EFB" w14:textId="77777777" w:rsidR="007A5344" w:rsidRDefault="007A5344" w:rsidP="0077799C"/>
  <w:p w14:paraId="1E2723CE" w14:textId="77777777" w:rsidR="007A5344" w:rsidRDefault="007A5344" w:rsidP="0077799C"/>
  <w:p w14:paraId="5E954989" w14:textId="61082533" w:rsidR="005B26FB" w:rsidRDefault="00E57AEE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3A15C25D" wp14:editId="235A7A07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2F359" w14:textId="77777777" w:rsidR="005B26FB" w:rsidRDefault="005B26FB" w:rsidP="0077799C">
    <w:pPr>
      <w:pStyle w:val="Nagwek"/>
      <w:jc w:val="center"/>
    </w:pPr>
  </w:p>
  <w:p w14:paraId="5DAE6A5B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07331AC6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4E96DF1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0CFA5CCA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1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1"/>
  <w:p w14:paraId="7BC67185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9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9" w15:restartNumberingAfterBreak="0">
    <w:nsid w:val="72BA1C9E"/>
    <w:multiLevelType w:val="multilevel"/>
    <w:tmpl w:val="0415001D"/>
    <w:numStyleLink w:val="Styl16"/>
  </w:abstractNum>
  <w:abstractNum w:abstractNumId="40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8"/>
  </w:num>
  <w:num w:numId="5">
    <w:abstractNumId w:val="23"/>
  </w:num>
  <w:num w:numId="6">
    <w:abstractNumId w:val="29"/>
  </w:num>
  <w:num w:numId="7">
    <w:abstractNumId w:val="36"/>
  </w:num>
  <w:num w:numId="8">
    <w:abstractNumId w:val="28"/>
  </w:num>
  <w:num w:numId="9">
    <w:abstractNumId w:val="30"/>
  </w:num>
  <w:num w:numId="10">
    <w:abstractNumId w:val="13"/>
  </w:num>
  <w:num w:numId="11">
    <w:abstractNumId w:val="15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4"/>
  </w:num>
  <w:num w:numId="14">
    <w:abstractNumId w:val="22"/>
  </w:num>
  <w:num w:numId="15">
    <w:abstractNumId w:val="31"/>
  </w:num>
  <w:num w:numId="16">
    <w:abstractNumId w:val="10"/>
  </w:num>
  <w:num w:numId="17">
    <w:abstractNumId w:val="39"/>
  </w:num>
  <w:num w:numId="18">
    <w:abstractNumId w:val="6"/>
  </w:num>
  <w:num w:numId="19">
    <w:abstractNumId w:val="21"/>
  </w:num>
  <w:num w:numId="20">
    <w:abstractNumId w:val="4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7"/>
  </w:num>
  <w:num w:numId="25">
    <w:abstractNumId w:val="16"/>
  </w:num>
  <w:num w:numId="26">
    <w:abstractNumId w:val="4"/>
  </w:num>
  <w:num w:numId="27">
    <w:abstractNumId w:val="12"/>
  </w:num>
  <w:num w:numId="28">
    <w:abstractNumId w:val="25"/>
  </w:num>
  <w:num w:numId="29">
    <w:abstractNumId w:val="2"/>
  </w:num>
  <w:num w:numId="30">
    <w:abstractNumId w:val="32"/>
  </w:num>
  <w:num w:numId="31">
    <w:abstractNumId w:val="34"/>
  </w:num>
  <w:num w:numId="32">
    <w:abstractNumId w:val="8"/>
  </w:num>
  <w:num w:numId="33">
    <w:abstractNumId w:val="17"/>
  </w:num>
  <w:num w:numId="34">
    <w:abstractNumId w:val="9"/>
  </w:num>
  <w:num w:numId="35">
    <w:abstractNumId w:val="18"/>
  </w:num>
  <w:num w:numId="36">
    <w:abstractNumId w:val="26"/>
  </w:num>
  <w:num w:numId="37">
    <w:abstractNumId w:val="24"/>
  </w:num>
  <w:num w:numId="38">
    <w:abstractNumId w:val="20"/>
  </w:num>
  <w:num w:numId="39">
    <w:abstractNumId w:val="3"/>
  </w:num>
  <w:num w:numId="40">
    <w:abstractNumId w:val="35"/>
  </w:num>
  <w:num w:numId="41">
    <w:abstractNumId w:val="37"/>
  </w:num>
  <w:num w:numId="42">
    <w:abstractNumId w:val="33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7C1F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324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1C00"/>
    <w:rsid w:val="0018277F"/>
    <w:rsid w:val="0018542B"/>
    <w:rsid w:val="00185D35"/>
    <w:rsid w:val="0019032F"/>
    <w:rsid w:val="00192126"/>
    <w:rsid w:val="00194020"/>
    <w:rsid w:val="001942DD"/>
    <w:rsid w:val="00195A2E"/>
    <w:rsid w:val="001961E5"/>
    <w:rsid w:val="00196EBD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856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88A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15E2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56E5"/>
    <w:rsid w:val="004D6213"/>
    <w:rsid w:val="004D7E89"/>
    <w:rsid w:val="004E1555"/>
    <w:rsid w:val="004E3F80"/>
    <w:rsid w:val="004E41A9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43B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138D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26F5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041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1E77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3A74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B56BB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69B7"/>
    <w:rsid w:val="00BD707F"/>
    <w:rsid w:val="00BD7B7A"/>
    <w:rsid w:val="00BE136C"/>
    <w:rsid w:val="00BE1EDB"/>
    <w:rsid w:val="00BE4137"/>
    <w:rsid w:val="00BE436C"/>
    <w:rsid w:val="00BE596F"/>
    <w:rsid w:val="00BE5EFB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BF7C29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37152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1BE1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57AEE"/>
    <w:rsid w:val="00E61488"/>
    <w:rsid w:val="00E63A74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5A7B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C794A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BC7E"/>
  <w15:chartTrackingRefBased/>
  <w15:docId w15:val="{E0FFB023-A442-4EE5-A5B2-D33B85C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1DDA-55A7-49EE-B7DE-A8E840D5D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145F2-85D1-4F30-969D-A9F6655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 usłu eksperckich - ekspert ds. dostępności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 usłu eksperckich - ekspert ds. dostępności</dc:title>
  <dc:subject/>
  <dc:creator>Banach-Zdziarska Anna</dc:creator>
  <cp:keywords/>
  <cp:lastModifiedBy>Banach-Zdziarska Anna</cp:lastModifiedBy>
  <cp:revision>2</cp:revision>
  <cp:lastPrinted>2021-08-12T13:10:00Z</cp:lastPrinted>
  <dcterms:created xsi:type="dcterms:W3CDTF">2022-03-21T16:33:00Z</dcterms:created>
  <dcterms:modified xsi:type="dcterms:W3CDTF">2022-03-21T16:33:00Z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